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AC" w:rsidRDefault="00C52464" w:rsidP="00C52464">
      <w:pPr>
        <w:ind w:left="4956" w:firstLine="708"/>
      </w:pPr>
      <w:r>
        <w:rPr>
          <w:noProof/>
          <w:lang w:eastAsia="nl-NL"/>
        </w:rPr>
        <w:drawing>
          <wp:inline distT="0" distB="0" distL="0" distR="0">
            <wp:extent cx="1962150" cy="885825"/>
            <wp:effectExtent l="19050" t="0" r="0" b="0"/>
            <wp:docPr id="7" name="Afbeelding 1" descr="cid:image001.jpg@01D68F8E.1457B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jpg@01D68F8E.1457BA7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C52464" w:rsidRPr="00C52464" w:rsidRDefault="00C52464">
      <w:pPr>
        <w:rPr>
          <w:sz w:val="32"/>
          <w:szCs w:val="32"/>
        </w:rPr>
      </w:pPr>
      <w:r w:rsidRPr="00C52464">
        <w:rPr>
          <w:sz w:val="32"/>
          <w:szCs w:val="32"/>
        </w:rPr>
        <w:t xml:space="preserve">Verslag </w:t>
      </w:r>
      <w:proofErr w:type="spellStart"/>
      <w:r w:rsidRPr="00C52464">
        <w:rPr>
          <w:sz w:val="32"/>
          <w:szCs w:val="32"/>
        </w:rPr>
        <w:t>Zoom-vergadering</w:t>
      </w:r>
      <w:proofErr w:type="spellEnd"/>
      <w:r w:rsidRPr="00C52464">
        <w:rPr>
          <w:sz w:val="32"/>
          <w:szCs w:val="32"/>
        </w:rPr>
        <w:t xml:space="preserve"> Stuurgroep HOP2040</w:t>
      </w:r>
    </w:p>
    <w:p w:rsidR="00C52464" w:rsidRDefault="00C52464" w:rsidP="00C52464">
      <w:pPr>
        <w:pStyle w:val="Geenafstand"/>
      </w:pPr>
    </w:p>
    <w:p w:rsidR="00C52464" w:rsidRDefault="00C52464" w:rsidP="00C52464">
      <w:pPr>
        <w:pStyle w:val="Geenafstand"/>
      </w:pPr>
      <w:r>
        <w:t>Datum</w:t>
      </w:r>
      <w:r>
        <w:tab/>
      </w:r>
      <w:r>
        <w:tab/>
        <w:t xml:space="preserve">: </w:t>
      </w:r>
      <w:r w:rsidR="00E76C1D">
        <w:t>24 november</w:t>
      </w:r>
      <w:r>
        <w:t xml:space="preserve"> 2020</w:t>
      </w:r>
    </w:p>
    <w:p w:rsidR="00C52464" w:rsidRDefault="00C52464" w:rsidP="00C52464">
      <w:pPr>
        <w:pStyle w:val="Geenafstand"/>
      </w:pPr>
      <w:r>
        <w:t>Aanwezig</w:t>
      </w:r>
      <w:r>
        <w:tab/>
        <w:t>: Aernoud, Martin, Saskia, Patrick</w:t>
      </w:r>
      <w:r w:rsidR="00E76C1D">
        <w:t xml:space="preserve"> (deels)</w:t>
      </w:r>
      <w:r>
        <w:t>,</w:t>
      </w:r>
      <w:r w:rsidR="00E76C1D">
        <w:t xml:space="preserve"> Rob (deels</w:t>
      </w:r>
      <w:r w:rsidR="00D40275">
        <w:t>,</w:t>
      </w:r>
      <w:r w:rsidR="00E76C1D">
        <w:t>)</w:t>
      </w:r>
      <w:r>
        <w:t xml:space="preserve"> Meije, Nancy</w:t>
      </w:r>
    </w:p>
    <w:p w:rsidR="00D40275" w:rsidRDefault="00D40275" w:rsidP="00C52464">
      <w:pPr>
        <w:pStyle w:val="Geenafstand"/>
      </w:pPr>
      <w:r>
        <w:t>Gast</w:t>
      </w:r>
      <w:r>
        <w:tab/>
      </w:r>
      <w:r>
        <w:tab/>
        <w:t xml:space="preserve">: Suzanne </w:t>
      </w:r>
    </w:p>
    <w:p w:rsidR="00C52464" w:rsidRDefault="00C52464" w:rsidP="00C52464">
      <w:pPr>
        <w:pStyle w:val="Geenafstand"/>
      </w:pPr>
      <w:r>
        <w:t>Afwezig</w:t>
      </w:r>
      <w:r>
        <w:tab/>
      </w:r>
      <w:r>
        <w:tab/>
        <w:t>: Gerard, Rutger, Frans</w:t>
      </w:r>
    </w:p>
    <w:p w:rsidR="00C52464" w:rsidRDefault="00C52464" w:rsidP="00C52464">
      <w:pPr>
        <w:pStyle w:val="Geenafstand"/>
      </w:pPr>
      <w:r>
        <w:t>Notulist</w:t>
      </w:r>
      <w:r>
        <w:tab/>
        <w:t>: Nancy</w:t>
      </w:r>
    </w:p>
    <w:p w:rsidR="00C52464" w:rsidRDefault="00C52464"/>
    <w:p w:rsidR="002E2BEE" w:rsidRDefault="00FD3716" w:rsidP="00C52464">
      <w:pPr>
        <w:pStyle w:val="Geenafstand"/>
        <w:numPr>
          <w:ilvl w:val="0"/>
          <w:numId w:val="2"/>
        </w:numPr>
      </w:pPr>
      <w:r>
        <w:t>Welkom</w:t>
      </w:r>
    </w:p>
    <w:p w:rsidR="00FD3716" w:rsidRDefault="00D40275" w:rsidP="002E2BEE">
      <w:pPr>
        <w:pStyle w:val="Geenafstand"/>
        <w:ind w:left="720"/>
      </w:pPr>
      <w:r>
        <w:t>3</w:t>
      </w:r>
      <w:r w:rsidR="00FD3716">
        <w:t xml:space="preserve"> </w:t>
      </w:r>
      <w:proofErr w:type="spellStart"/>
      <w:r w:rsidR="00FD3716">
        <w:t>SG-leden</w:t>
      </w:r>
      <w:proofErr w:type="spellEnd"/>
      <w:r w:rsidR="00FD3716">
        <w:t xml:space="preserve"> hebben zich afgemeld.</w:t>
      </w:r>
    </w:p>
    <w:p w:rsidR="00FD3716" w:rsidRDefault="00FD3716" w:rsidP="00FD3716">
      <w:pPr>
        <w:pStyle w:val="Geenafstand"/>
        <w:ind w:left="720"/>
      </w:pPr>
    </w:p>
    <w:p w:rsidR="0083612C" w:rsidRDefault="0083612C" w:rsidP="0083612C">
      <w:pPr>
        <w:pStyle w:val="Geenafstand"/>
        <w:numPr>
          <w:ilvl w:val="0"/>
          <w:numId w:val="2"/>
        </w:numPr>
      </w:pPr>
      <w:r>
        <w:t>Koersdocument</w:t>
      </w:r>
      <w:r w:rsidR="0087442A">
        <w:t xml:space="preserve"> / herzien Plan van Aanpak Omgevingsvisie</w:t>
      </w:r>
      <w:r>
        <w:t xml:space="preserve"> </w:t>
      </w:r>
    </w:p>
    <w:p w:rsidR="00FD3716" w:rsidRDefault="0087442A" w:rsidP="0083612C">
      <w:pPr>
        <w:pStyle w:val="Geenafstand"/>
        <w:ind w:left="720"/>
      </w:pPr>
      <w:r>
        <w:t>Z</w:t>
      </w:r>
      <w:r w:rsidR="00D40275">
        <w:t xml:space="preserve">orgen </w:t>
      </w:r>
      <w:r w:rsidR="0083612C">
        <w:t xml:space="preserve">worden geuit </w:t>
      </w:r>
      <w:r w:rsidR="00D40275">
        <w:t>omtrent de bewegingen die gaande zijn m.b.t. Koersdocument, het los raken van elkaar (raad, college en HOP2040), de verstedelijkingsontwikkelingen</w:t>
      </w:r>
      <w:r w:rsidR="0083612C">
        <w:t xml:space="preserve"> die doorgaan zonder dat het participatietraject/Omgevingsvisie gestart </w:t>
      </w:r>
      <w:r w:rsidR="0078756A">
        <w:t>/</w:t>
      </w:r>
      <w:r>
        <w:t>afgerond is</w:t>
      </w:r>
      <w:r w:rsidR="00D40275">
        <w:t xml:space="preserve">. </w:t>
      </w:r>
      <w:r w:rsidR="0083612C">
        <w:t>V</w:t>
      </w:r>
      <w:r w:rsidR="00D40275">
        <w:t>anuit</w:t>
      </w:r>
      <w:r w:rsidR="0083612C">
        <w:t xml:space="preserve"> de</w:t>
      </w:r>
      <w:r w:rsidR="00D40275">
        <w:t xml:space="preserve"> regio, verweven met MRA</w:t>
      </w:r>
      <w:r w:rsidR="0083612C">
        <w:t>,</w:t>
      </w:r>
      <w:r w:rsidR="00D40275">
        <w:t xml:space="preserve"> lijkt er een bestuurslaag met financi</w:t>
      </w:r>
      <w:r w:rsidR="0083612C">
        <w:rPr>
          <w:rFonts w:cstheme="minorHAnsi"/>
        </w:rPr>
        <w:t>ë</w:t>
      </w:r>
      <w:r w:rsidR="00D40275">
        <w:t>le kracht maar niet democratisch gevormd Hilversum haar wil op te leggen.</w:t>
      </w:r>
    </w:p>
    <w:p w:rsidR="00FD3716" w:rsidRDefault="0083612C" w:rsidP="00052E0A">
      <w:pPr>
        <w:pStyle w:val="Geenafstand"/>
        <w:ind w:left="708"/>
      </w:pPr>
      <w:r>
        <w:t xml:space="preserve">Hoewel de weerstand op verstedelijkingsplannen vanuit de bevolking niet te negeren valt op dit moment, wordt afgesproken dat HOP2040 gaat inspreken bij de raadscommissie op 26 november, buiten </w:t>
      </w:r>
      <w:proofErr w:type="spellStart"/>
      <w:r>
        <w:t>agenda-onderwerp</w:t>
      </w:r>
      <w:proofErr w:type="spellEnd"/>
      <w:r>
        <w:t xml:space="preserve"> om.</w:t>
      </w:r>
    </w:p>
    <w:p w:rsidR="0083612C" w:rsidRDefault="0083612C" w:rsidP="00052E0A">
      <w:pPr>
        <w:pStyle w:val="Geenafstand"/>
        <w:ind w:left="708"/>
      </w:pPr>
      <w:r>
        <w:t>Afgesproken de volgende lijn daarbij te volgen:</w:t>
      </w:r>
    </w:p>
    <w:p w:rsidR="0083612C" w:rsidRDefault="0083612C" w:rsidP="0083612C">
      <w:pPr>
        <w:pStyle w:val="Geenafstand"/>
        <w:numPr>
          <w:ilvl w:val="0"/>
          <w:numId w:val="8"/>
        </w:numPr>
      </w:pPr>
      <w:r>
        <w:t>Raad is zelfstandig bezig een herzien Plan van Aanpak Omgevingsvisie op te stellen; dat druist in tegen haar eigen amendement A20-55 d.d. 1 juli 2020 waarin uitdrukkelijk is gesteld dat raad, college en HOP2040 gezamenlijk moeten optrekken</w:t>
      </w:r>
    </w:p>
    <w:p w:rsidR="0083612C" w:rsidRDefault="0083612C" w:rsidP="0083612C">
      <w:pPr>
        <w:pStyle w:val="Geenafstand"/>
        <w:numPr>
          <w:ilvl w:val="0"/>
          <w:numId w:val="8"/>
        </w:numPr>
      </w:pPr>
      <w:r>
        <w:t xml:space="preserve">HOP2040 en college zijn wel uitgenodigd voor een informele sessie over dit plan, maar dat heeft geen status waardoor op 9 december de raad haar eigen plan op de agenda plaatst </w:t>
      </w:r>
      <w:r w:rsidR="009B1CCA">
        <w:t>van de raadsvergadering</w:t>
      </w:r>
    </w:p>
    <w:p w:rsidR="009B1CCA" w:rsidRDefault="009B1CCA" w:rsidP="0083612C">
      <w:pPr>
        <w:pStyle w:val="Geenafstand"/>
        <w:numPr>
          <w:ilvl w:val="0"/>
          <w:numId w:val="8"/>
        </w:numPr>
      </w:pPr>
      <w:r>
        <w:t xml:space="preserve">HOP2040 verzoekt het plan in 2 fasen </w:t>
      </w:r>
      <w:r w:rsidR="0087442A">
        <w:t xml:space="preserve">transparant </w:t>
      </w:r>
      <w:r>
        <w:t xml:space="preserve">op te stellen: </w:t>
      </w:r>
      <w:r w:rsidR="0087442A">
        <w:t>las</w:t>
      </w:r>
      <w:r>
        <w:t xml:space="preserve"> een raadscommissie in waardoor inspreken door alle belanghebbenden mogelijk en politieke standpunten duidelijk</w:t>
      </w:r>
      <w:r w:rsidR="0087442A">
        <w:t xml:space="preserve"> kunnen worden</w:t>
      </w:r>
      <w:r>
        <w:t>. Dan is aanpassing van het plan mogelijk alvorens het op de agenda van de raadsvergadering te plaatsen</w:t>
      </w:r>
    </w:p>
    <w:p w:rsidR="009B1CCA" w:rsidRDefault="009B1CCA" w:rsidP="0083612C">
      <w:pPr>
        <w:pStyle w:val="Geenafstand"/>
        <w:numPr>
          <w:ilvl w:val="0"/>
          <w:numId w:val="8"/>
        </w:numPr>
      </w:pPr>
      <w:r>
        <w:t xml:space="preserve">HOP2040 zal ook verwijzen naar alle lopende bouwplannen; bezwaar dat deze doorgaan </w:t>
      </w:r>
      <w:proofErr w:type="spellStart"/>
      <w:r>
        <w:t>v</w:t>
      </w:r>
      <w:r w:rsidR="0087442A">
        <w:rPr>
          <w:rFonts w:cstheme="minorHAnsi"/>
        </w:rPr>
        <w:t>óó</w:t>
      </w:r>
      <w:r>
        <w:t>rdat</w:t>
      </w:r>
      <w:proofErr w:type="spellEnd"/>
      <w:r>
        <w:t xml:space="preserve"> een Omgevingsvisie met goede participatie vastgesteld is</w:t>
      </w:r>
    </w:p>
    <w:p w:rsidR="009B1CCA" w:rsidRDefault="009B1CCA" w:rsidP="0083612C">
      <w:pPr>
        <w:pStyle w:val="Geenafstand"/>
        <w:numPr>
          <w:ilvl w:val="0"/>
          <w:numId w:val="8"/>
        </w:numPr>
      </w:pPr>
      <w:r>
        <w:t>HOP2040 zal op het gevaar vanuit de regio wijzen</w:t>
      </w:r>
    </w:p>
    <w:p w:rsidR="009B1CCA" w:rsidRDefault="009B1CCA" w:rsidP="0083612C">
      <w:pPr>
        <w:pStyle w:val="Geenafstand"/>
        <w:numPr>
          <w:ilvl w:val="0"/>
          <w:numId w:val="8"/>
        </w:numPr>
      </w:pPr>
      <w:r>
        <w:t>HOP2040 roept op om bij elkaar te blijven (raad, college en HOP2040)</w:t>
      </w:r>
    </w:p>
    <w:p w:rsidR="0025069A" w:rsidRDefault="0025069A" w:rsidP="0025069A">
      <w:pPr>
        <w:pStyle w:val="Geenafstand"/>
        <w:ind w:left="708"/>
      </w:pPr>
    </w:p>
    <w:p w:rsidR="0025069A" w:rsidRDefault="0025069A" w:rsidP="0025069A">
      <w:pPr>
        <w:pStyle w:val="Geenafstand"/>
        <w:ind w:left="708"/>
      </w:pPr>
      <w:r>
        <w:t xml:space="preserve">Benadrukt </w:t>
      </w:r>
      <w:r w:rsidR="0078756A">
        <w:t xml:space="preserve">wordt </w:t>
      </w:r>
      <w:r>
        <w:t xml:space="preserve">dat HOP2040 staat voor het belang van participatie met betrekking tot de op te stellen Omgevingsvisie Hilversum 2040. Huidige (bouw)ontwikkelingen in wijken zijn in concrete/individuele zin geen agendapunten voor HOP2040, wel in algemene zin </w:t>
      </w:r>
      <w:r w:rsidR="0087442A">
        <w:t xml:space="preserve">het bezwaar </w:t>
      </w:r>
      <w:r>
        <w:t xml:space="preserve">dat deze ontwikkelingen </w:t>
      </w:r>
      <w:r w:rsidR="0087442A">
        <w:t xml:space="preserve">in gang worden gezet </w:t>
      </w:r>
      <w:proofErr w:type="spellStart"/>
      <w:r>
        <w:t>v</w:t>
      </w:r>
      <w:r w:rsidR="0087442A">
        <w:rPr>
          <w:rFonts w:cstheme="minorHAnsi"/>
        </w:rPr>
        <w:t>óó</w:t>
      </w:r>
      <w:r>
        <w:t>r</w:t>
      </w:r>
      <w:r w:rsidR="0087442A">
        <w:t>dat</w:t>
      </w:r>
      <w:proofErr w:type="spellEnd"/>
      <w:r>
        <w:t xml:space="preserve"> de Omgevingsvisie </w:t>
      </w:r>
      <w:r w:rsidR="0087442A">
        <w:t>is vastgesteld</w:t>
      </w:r>
      <w:r>
        <w:t xml:space="preserve">. HOP2040 </w:t>
      </w:r>
      <w:r w:rsidR="00AC47B5">
        <w:t xml:space="preserve">zal </w:t>
      </w:r>
      <w:r>
        <w:t xml:space="preserve">uitdrukkelijk aandacht </w:t>
      </w:r>
      <w:r w:rsidR="00AC47B5">
        <w:t xml:space="preserve">vragen </w:t>
      </w:r>
      <w:r>
        <w:t xml:space="preserve">voor </w:t>
      </w:r>
      <w:r w:rsidR="00AC47B5">
        <w:t>deze verkeerde en zeer ongewenste volgorde</w:t>
      </w:r>
      <w:r>
        <w:t>.</w:t>
      </w:r>
    </w:p>
    <w:p w:rsidR="00052E0A" w:rsidRDefault="00052E0A" w:rsidP="00052E0A">
      <w:pPr>
        <w:pStyle w:val="Geenafstand"/>
        <w:ind w:left="720"/>
      </w:pPr>
    </w:p>
    <w:p w:rsidR="0078756A" w:rsidRDefault="0078756A" w:rsidP="00C52464">
      <w:pPr>
        <w:pStyle w:val="Geenafstand"/>
        <w:numPr>
          <w:ilvl w:val="0"/>
          <w:numId w:val="2"/>
        </w:numPr>
      </w:pPr>
      <w:r>
        <w:t>Website HOP2040</w:t>
      </w:r>
    </w:p>
    <w:p w:rsidR="00FD3716" w:rsidRDefault="00FD3716" w:rsidP="0078756A">
      <w:pPr>
        <w:pStyle w:val="Geenafstand"/>
        <w:ind w:left="720"/>
      </w:pPr>
      <w:r>
        <w:t xml:space="preserve">Meije </w:t>
      </w:r>
      <w:r w:rsidR="004B5BCB">
        <w:t>lich</w:t>
      </w:r>
      <w:r w:rsidR="00B151FF">
        <w:t>t status van de HOP2040-</w:t>
      </w:r>
      <w:r>
        <w:t>website</w:t>
      </w:r>
      <w:r w:rsidR="004B5BCB">
        <w:t xml:space="preserve"> toe</w:t>
      </w:r>
      <w:r>
        <w:t>.</w:t>
      </w:r>
      <w:r w:rsidR="004B5BCB">
        <w:t xml:space="preserve"> De aangeleverde opmerkingen zijn verwerkt. Nog even afwachten</w:t>
      </w:r>
      <w:r w:rsidR="0025069A">
        <w:t xml:space="preserve"> wat</w:t>
      </w:r>
      <w:r w:rsidR="004B5BCB">
        <w:t xml:space="preserve"> de ontwikkelingen deze week </w:t>
      </w:r>
      <w:r w:rsidR="0025069A">
        <w:t xml:space="preserve">zijn </w:t>
      </w:r>
      <w:r w:rsidR="004B5BCB">
        <w:t xml:space="preserve">voordat er meer inhoud aan </w:t>
      </w:r>
      <w:proofErr w:type="spellStart"/>
      <w:r w:rsidR="004B5BCB">
        <w:t>SDG’s</w:t>
      </w:r>
      <w:proofErr w:type="spellEnd"/>
      <w:r w:rsidR="004B5BCB">
        <w:t xml:space="preserve"> wordt gegeven.</w:t>
      </w:r>
    </w:p>
    <w:p w:rsidR="004B5BCB" w:rsidRDefault="004B5BCB" w:rsidP="004B5BCB">
      <w:pPr>
        <w:pStyle w:val="Geenafstand"/>
        <w:ind w:left="720"/>
      </w:pPr>
      <w:r>
        <w:t xml:space="preserve">Afgesproken dat persberichten gewoon op de site kunnen worden geplaatst en indien gewenst/nodig er een reactie van HOP2040 bij geplaatst wordt (na interne </w:t>
      </w:r>
      <w:proofErr w:type="spellStart"/>
      <w:r>
        <w:t>SG-afstemming</w:t>
      </w:r>
      <w:proofErr w:type="spellEnd"/>
      <w:r>
        <w:t>).</w:t>
      </w:r>
    </w:p>
    <w:p w:rsidR="0025069A" w:rsidRDefault="0025069A" w:rsidP="004B5BCB">
      <w:pPr>
        <w:pStyle w:val="Geenafstand"/>
        <w:ind w:left="720"/>
      </w:pPr>
      <w:r>
        <w:t xml:space="preserve">Middels een </w:t>
      </w:r>
      <w:proofErr w:type="spellStart"/>
      <w:r>
        <w:t>status-update</w:t>
      </w:r>
      <w:proofErr w:type="spellEnd"/>
      <w:r>
        <w:t xml:space="preserve"> aan de achterban kan naar de website verwezen worden. Verstandig om nog iets verder met de ontwikkeling ervan te zijn voordat we de site nog meer bekendheid gaat geven.</w:t>
      </w:r>
    </w:p>
    <w:p w:rsidR="00052E0A" w:rsidRDefault="00052E0A" w:rsidP="00052E0A">
      <w:pPr>
        <w:pStyle w:val="Geenafstand"/>
      </w:pPr>
    </w:p>
    <w:p w:rsidR="0025069A" w:rsidRDefault="0025069A" w:rsidP="00FD3716">
      <w:pPr>
        <w:pStyle w:val="Geenafstand"/>
        <w:numPr>
          <w:ilvl w:val="0"/>
          <w:numId w:val="2"/>
        </w:numPr>
      </w:pPr>
      <w:r>
        <w:t xml:space="preserve">Punten uit de sessie met de achterban d.d. </w:t>
      </w:r>
      <w:r w:rsidR="005D2131">
        <w:t>2 november 2020</w:t>
      </w:r>
    </w:p>
    <w:p w:rsidR="005D2131" w:rsidRDefault="0087442A" w:rsidP="005D2131">
      <w:pPr>
        <w:pStyle w:val="Geenafstand"/>
        <w:numPr>
          <w:ilvl w:val="0"/>
          <w:numId w:val="8"/>
        </w:numPr>
      </w:pPr>
      <w:r>
        <w:t>d</w:t>
      </w:r>
      <w:r w:rsidR="005D2131">
        <w:t>e simpele vraag aan burgers voorleggen wel/niet Tuinstad</w:t>
      </w:r>
      <w:r>
        <w:t>: SG meent dat we dit nu niet moeten doen. Kan eventueel als optie worden neergelegd bij het nog te selecteren externe bureau als opzet voor participatie vorm krijgt</w:t>
      </w:r>
    </w:p>
    <w:p w:rsidR="0087442A" w:rsidRDefault="0087442A" w:rsidP="005D2131">
      <w:pPr>
        <w:pStyle w:val="Geenafstand"/>
        <w:numPr>
          <w:ilvl w:val="0"/>
          <w:numId w:val="8"/>
        </w:numPr>
      </w:pPr>
      <w:r>
        <w:t>geen extern bureau nodig maar zelf participatie opzetten: SG meent dat een extern bureau enorme meerwaarde biedt</w:t>
      </w:r>
    </w:p>
    <w:p w:rsidR="0087442A" w:rsidRDefault="0087442A" w:rsidP="0087442A">
      <w:pPr>
        <w:pStyle w:val="Geenafstand"/>
        <w:ind w:left="1068"/>
      </w:pPr>
    </w:p>
    <w:p w:rsidR="0078756A" w:rsidRDefault="0078756A" w:rsidP="00FD3716">
      <w:pPr>
        <w:pStyle w:val="Geenafstand"/>
        <w:numPr>
          <w:ilvl w:val="0"/>
          <w:numId w:val="2"/>
        </w:numPr>
      </w:pPr>
      <w:proofErr w:type="spellStart"/>
      <w:r>
        <w:t>Offerte-uitvraag</w:t>
      </w:r>
      <w:proofErr w:type="spellEnd"/>
      <w:r>
        <w:t xml:space="preserve"> extern bureau</w:t>
      </w:r>
    </w:p>
    <w:p w:rsidR="00FD3716" w:rsidRDefault="0087442A" w:rsidP="0078756A">
      <w:pPr>
        <w:pStyle w:val="Geenafstand"/>
        <w:ind w:left="720"/>
      </w:pPr>
      <w:r>
        <w:t xml:space="preserve">De </w:t>
      </w:r>
      <w:proofErr w:type="spellStart"/>
      <w:r>
        <w:t>offerte-uitvraag</w:t>
      </w:r>
      <w:proofErr w:type="spellEnd"/>
      <w:r>
        <w:t xml:space="preserve"> voor het externe is in vergevorderd stadium opgesteld in samenwerking tussen college en HOP2040</w:t>
      </w:r>
      <w:r w:rsidR="00052E0A">
        <w:t>.</w:t>
      </w:r>
      <w:r>
        <w:t xml:space="preserve"> De vraag is gesteld of we deze (ter goedkeuring</w:t>
      </w:r>
      <w:r w:rsidR="002E2BEE">
        <w:t xml:space="preserve"> dan wel ter informatie</w:t>
      </w:r>
      <w:r>
        <w:t>) aan de raad zouden moeten voorleggen.</w:t>
      </w:r>
    </w:p>
    <w:p w:rsidR="0087442A" w:rsidRDefault="0087442A" w:rsidP="0087442A">
      <w:pPr>
        <w:pStyle w:val="Geenafstand"/>
        <w:ind w:left="720"/>
      </w:pPr>
      <w:r>
        <w:t xml:space="preserve">SG meent dat dit niet nodig is: het is de gegeven verantwoordelijkheid van college en HOP2040 samen en we moeten daar </w:t>
      </w:r>
      <w:r w:rsidR="002E2BEE">
        <w:t>voortgang in houden, los van het herzien Plan van Aanpak</w:t>
      </w:r>
      <w:r>
        <w:t>.</w:t>
      </w:r>
      <w:r w:rsidR="00323797">
        <w:t xml:space="preserve"> Laat het bureau ook zelf aangeven vanuit eigen kennis en ervaring hoe het de organisatie van de participatie ziet.</w:t>
      </w:r>
    </w:p>
    <w:p w:rsidR="00AC47B5" w:rsidRDefault="00AC47B5" w:rsidP="00AC47B5">
      <w:pPr>
        <w:pStyle w:val="Geenafstand"/>
      </w:pPr>
    </w:p>
    <w:p w:rsidR="0078756A" w:rsidRDefault="002E2BEE" w:rsidP="00AC47B5">
      <w:pPr>
        <w:pStyle w:val="Geenafstand"/>
        <w:numPr>
          <w:ilvl w:val="0"/>
          <w:numId w:val="2"/>
        </w:numPr>
      </w:pPr>
      <w:proofErr w:type="spellStart"/>
      <w:r>
        <w:t>W.v.t.t.k</w:t>
      </w:r>
      <w:proofErr w:type="spellEnd"/>
      <w:r>
        <w:t>.</w:t>
      </w:r>
    </w:p>
    <w:p w:rsidR="00AC47B5" w:rsidRDefault="00AC47B5" w:rsidP="0078756A">
      <w:pPr>
        <w:pStyle w:val="Geenafstand"/>
        <w:ind w:left="720"/>
      </w:pPr>
      <w:r>
        <w:t xml:space="preserve">De vraag wordt gesteld hoe om te gaan met aangevraagde en aan te vragen bouwvergunningen. Moet het verzoek gedaan worden aan raad en college om alle </w:t>
      </w:r>
      <w:proofErr w:type="spellStart"/>
      <w:r>
        <w:t>ontwikkellocatieplannen</w:t>
      </w:r>
      <w:proofErr w:type="spellEnd"/>
      <w:r>
        <w:t xml:space="preserve"> te bevriezen totdat de Omgevingsvisie is vastgesteld. Afgesproken wordt deze vraag aan te houden tot de volgende </w:t>
      </w:r>
      <w:proofErr w:type="spellStart"/>
      <w:r>
        <w:t>SG-vergadering</w:t>
      </w:r>
      <w:proofErr w:type="spellEnd"/>
      <w:r>
        <w:t>.</w:t>
      </w:r>
    </w:p>
    <w:p w:rsidR="00C52464" w:rsidRDefault="00C52464" w:rsidP="00C52464">
      <w:pPr>
        <w:pStyle w:val="Geenafstand"/>
      </w:pPr>
    </w:p>
    <w:p w:rsidR="00052E0A" w:rsidRDefault="00052E0A" w:rsidP="00C52464">
      <w:pPr>
        <w:pStyle w:val="Geenafstand"/>
      </w:pPr>
    </w:p>
    <w:p w:rsidR="00C52464" w:rsidRDefault="00C52464" w:rsidP="00C52464">
      <w:pPr>
        <w:pStyle w:val="Geenafstand"/>
      </w:pPr>
    </w:p>
    <w:p w:rsidR="00C52464" w:rsidRDefault="00C52464" w:rsidP="00C52464">
      <w:pPr>
        <w:pStyle w:val="Geenafstand"/>
      </w:pPr>
    </w:p>
    <w:sectPr w:rsidR="00C52464" w:rsidSect="00735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8CF"/>
    <w:multiLevelType w:val="hybridMultilevel"/>
    <w:tmpl w:val="FC1EB8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3E3B"/>
    <w:multiLevelType w:val="hybridMultilevel"/>
    <w:tmpl w:val="3DC6383A"/>
    <w:lvl w:ilvl="0" w:tplc="F7C00698">
      <w:start w:val="2"/>
      <w:numFmt w:val="bullet"/>
      <w:lvlText w:val="-"/>
      <w:lvlJc w:val="left"/>
      <w:pPr>
        <w:ind w:left="195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2">
    <w:nsid w:val="2AE95864"/>
    <w:multiLevelType w:val="hybridMultilevel"/>
    <w:tmpl w:val="3F589176"/>
    <w:lvl w:ilvl="0" w:tplc="92F2C272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321214BC"/>
    <w:multiLevelType w:val="hybridMultilevel"/>
    <w:tmpl w:val="9FC008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86209"/>
    <w:multiLevelType w:val="hybridMultilevel"/>
    <w:tmpl w:val="526EC33C"/>
    <w:lvl w:ilvl="0" w:tplc="BFE8C176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4DC0B97"/>
    <w:multiLevelType w:val="hybridMultilevel"/>
    <w:tmpl w:val="D5C22508"/>
    <w:lvl w:ilvl="0" w:tplc="E4FE6BD2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3A94DC0"/>
    <w:multiLevelType w:val="hybridMultilevel"/>
    <w:tmpl w:val="6632024A"/>
    <w:lvl w:ilvl="0" w:tplc="B00E9E2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CFA7AC8"/>
    <w:multiLevelType w:val="hybridMultilevel"/>
    <w:tmpl w:val="C2BC30AE"/>
    <w:lvl w:ilvl="0" w:tplc="FE98A2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2464"/>
    <w:rsid w:val="00052E0A"/>
    <w:rsid w:val="00157720"/>
    <w:rsid w:val="0025069A"/>
    <w:rsid w:val="002E2BEE"/>
    <w:rsid w:val="00323797"/>
    <w:rsid w:val="00455A09"/>
    <w:rsid w:val="004862DD"/>
    <w:rsid w:val="004B5BCB"/>
    <w:rsid w:val="00580991"/>
    <w:rsid w:val="005D2131"/>
    <w:rsid w:val="00735C00"/>
    <w:rsid w:val="0078756A"/>
    <w:rsid w:val="007907D8"/>
    <w:rsid w:val="0083612C"/>
    <w:rsid w:val="0087442A"/>
    <w:rsid w:val="00881D4F"/>
    <w:rsid w:val="009B1CCA"/>
    <w:rsid w:val="00A14816"/>
    <w:rsid w:val="00AC47B5"/>
    <w:rsid w:val="00B151FF"/>
    <w:rsid w:val="00BA0A85"/>
    <w:rsid w:val="00C52464"/>
    <w:rsid w:val="00D40275"/>
    <w:rsid w:val="00E074EB"/>
    <w:rsid w:val="00E76C1D"/>
    <w:rsid w:val="00F91176"/>
    <w:rsid w:val="00FD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5C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5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246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5246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52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9013.28F966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Koster</dc:creator>
  <cp:keywords/>
  <dc:description/>
  <cp:lastModifiedBy>D. Koster</cp:lastModifiedBy>
  <cp:revision>7</cp:revision>
  <dcterms:created xsi:type="dcterms:W3CDTF">2020-11-24T17:27:00Z</dcterms:created>
  <dcterms:modified xsi:type="dcterms:W3CDTF">2020-11-25T10:13:00Z</dcterms:modified>
</cp:coreProperties>
</file>